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30" w:rsidRPr="005D653E" w:rsidRDefault="00CC2530" w:rsidP="00CC2530">
      <w:pPr>
        <w:pStyle w:val="Zhlav"/>
        <w:jc w:val="center"/>
        <w:rPr>
          <w:rFonts w:cstheme="minorHAnsi"/>
          <w:b/>
          <w:sz w:val="28"/>
          <w:szCs w:val="28"/>
        </w:rPr>
      </w:pPr>
      <w:r w:rsidRPr="005D653E">
        <w:rPr>
          <w:rFonts w:cstheme="minorHAnsi"/>
          <w:b/>
          <w:noProof/>
          <w:sz w:val="28"/>
          <w:szCs w:val="28"/>
          <w:lang w:eastAsia="cs-CZ"/>
        </w:rPr>
        <w:drawing>
          <wp:inline distT="0" distB="0" distL="0" distR="0" wp14:anchorId="3E8C4C92" wp14:editId="2762615F">
            <wp:extent cx="819150" cy="819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530" w:rsidRPr="005D653E" w:rsidRDefault="00CC2530" w:rsidP="00CC2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cstheme="minorHAnsi"/>
          <w:b/>
          <w:sz w:val="28"/>
          <w:szCs w:val="28"/>
        </w:rPr>
      </w:pPr>
      <w:r w:rsidRPr="005D653E">
        <w:rPr>
          <w:rFonts w:cstheme="minorHAnsi"/>
          <w:b/>
          <w:sz w:val="28"/>
          <w:szCs w:val="28"/>
        </w:rPr>
        <w:t xml:space="preserve">MATURITNÍ OKRUHY </w:t>
      </w:r>
    </w:p>
    <w:p w:rsidR="00CC2530" w:rsidRPr="005D653E" w:rsidRDefault="00CC2530" w:rsidP="00CC2530">
      <w:pPr>
        <w:jc w:val="center"/>
        <w:rPr>
          <w:rFonts w:cstheme="minorHAnsi"/>
          <w:b/>
          <w:sz w:val="36"/>
          <w:szCs w:val="36"/>
        </w:rPr>
      </w:pPr>
      <w:r w:rsidRPr="005D653E">
        <w:rPr>
          <w:rFonts w:cstheme="minorHAnsi"/>
          <w:b/>
          <w:sz w:val="36"/>
          <w:szCs w:val="36"/>
        </w:rPr>
        <w:t>ZEMĚPIS 2021/22</w:t>
      </w:r>
    </w:p>
    <w:p w:rsidR="00CC2530" w:rsidRPr="005D653E" w:rsidRDefault="00CC2530" w:rsidP="00CC2530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5"/>
        <w:gridCol w:w="8487"/>
      </w:tblGrid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>Planetární geografie (oběh Země kolem Slunce, rotace Země, vznik Vesmíru a Země atd.)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>Kartografie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>Geologie (stavba Země, tektonika, vulkanismus)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4.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tabs>
                <w:tab w:val="left" w:pos="1020"/>
              </w:tabs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>Geomorfologie (tvary zemského povrchu)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5.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>Meteorologie a klimatologie (atmosféra)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6.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>Hydrologie (oběh vody, druhy vody, sucho a s ním spojené geopolitické problémy)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7.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 xml:space="preserve">Biogeografie a krajinná ekologie (šířková </w:t>
            </w:r>
            <w:proofErr w:type="spellStart"/>
            <w:r w:rsidRPr="005D653E">
              <w:rPr>
                <w:rFonts w:cstheme="minorHAnsi"/>
                <w:b/>
                <w:bCs/>
                <w:sz w:val="28"/>
                <w:szCs w:val="28"/>
              </w:rPr>
              <w:t>pásmovitost</w:t>
            </w:r>
            <w:proofErr w:type="spellEnd"/>
            <w:r w:rsidRPr="005D653E">
              <w:rPr>
                <w:rFonts w:cstheme="minorHAnsi"/>
                <w:b/>
                <w:bCs/>
                <w:sz w:val="28"/>
                <w:szCs w:val="28"/>
              </w:rPr>
              <w:t>, krajiny na Zemi, environmentální problémy)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8.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pStyle w:val="Standard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D653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Urbanizace a její fáze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9.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>Geografie sídelních systémů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10.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>Teorie demografického cyklu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11.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>Geografie obyvatelstva (rozmístění, pohyb obyvatelstva, rasy, jazyky, střední délka života)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12.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>Rurální geografie a geografie zemědělství, problematika hladu ve světě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13.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>Geografie průmyslu a těžby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14.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>Problémové a konfliktní oblasti dnešního světa, změny na politické mapě světa od roku 1989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15.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tabs>
                <w:tab w:val="left" w:pos="1200"/>
              </w:tabs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>Evropská unie a ostatní mezinárodní politické i ekonomické integrace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16.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>Cestovní ruch, služby a globalizace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17.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>Afrika a Austrálie – vzájemné srovnání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18.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tabs>
                <w:tab w:val="left" w:pos="990"/>
              </w:tabs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>Blízký a střední východ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19.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>Latinská Amerika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20.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tabs>
                <w:tab w:val="left" w:pos="1065"/>
              </w:tabs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>Anglosaská Amerika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21.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>Asie – komplexní charakteristika jednoho z regionů (východní Asie, jižní Asie, jihovýchodní Asie, státy SNS) dle vlastního výběru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22.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>Evropa – komplexní charakteristika jednoho z regionů (západní Evropa, jižní Evropa, severní Evropa, střední Evropa) dle vlastního výběru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23.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>Fyzická geografie ČR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t>24.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>Obyvatelstvo a sídla ČR</w:t>
            </w:r>
          </w:p>
        </w:tc>
      </w:tr>
      <w:tr w:rsidR="00CC2530" w:rsidRPr="005D653E" w:rsidTr="00310008">
        <w:tc>
          <w:tcPr>
            <w:tcW w:w="562" w:type="dxa"/>
            <w:shd w:val="clear" w:color="auto" w:fill="9CC2E5" w:themeFill="accent1" w:themeFillTint="99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sz w:val="28"/>
                <w:szCs w:val="28"/>
              </w:rPr>
              <w:lastRenderedPageBreak/>
              <w:t>25.</w:t>
            </w:r>
          </w:p>
        </w:tc>
        <w:tc>
          <w:tcPr>
            <w:tcW w:w="8500" w:type="dxa"/>
          </w:tcPr>
          <w:p w:rsidR="00CC2530" w:rsidRPr="005D653E" w:rsidRDefault="00CC2530" w:rsidP="00310008">
            <w:pPr>
              <w:rPr>
                <w:rFonts w:cstheme="minorHAnsi"/>
                <w:b/>
                <w:sz w:val="28"/>
                <w:szCs w:val="28"/>
              </w:rPr>
            </w:pPr>
            <w:r w:rsidRPr="005D653E">
              <w:rPr>
                <w:rFonts w:cstheme="minorHAnsi"/>
                <w:b/>
                <w:bCs/>
                <w:sz w:val="28"/>
                <w:szCs w:val="28"/>
              </w:rPr>
              <w:t>Vývoj ekonomiky ČR od roku 1989 do současnosti</w:t>
            </w:r>
          </w:p>
        </w:tc>
      </w:tr>
    </w:tbl>
    <w:p w:rsidR="00CC2530" w:rsidRPr="005D653E" w:rsidRDefault="00CC2530" w:rsidP="00CC2530">
      <w:pPr>
        <w:rPr>
          <w:rFonts w:cstheme="minorHAnsi"/>
          <w:b/>
          <w:sz w:val="28"/>
          <w:szCs w:val="28"/>
        </w:rPr>
      </w:pPr>
    </w:p>
    <w:p w:rsidR="00CC2530" w:rsidRPr="005D653E" w:rsidRDefault="005D653E" w:rsidP="00CC2530">
      <w:pPr>
        <w:rPr>
          <w:rFonts w:cstheme="minorHAnsi"/>
          <w:b/>
          <w:sz w:val="28"/>
          <w:szCs w:val="28"/>
        </w:rPr>
      </w:pPr>
      <w:r w:rsidRPr="005D653E">
        <w:rPr>
          <w:rFonts w:cstheme="minorHAnsi"/>
          <w:b/>
          <w:sz w:val="28"/>
          <w:szCs w:val="28"/>
        </w:rPr>
        <w:t>Doporučená literatura:</w:t>
      </w:r>
    </w:p>
    <w:p w:rsidR="005D653E" w:rsidRPr="005D653E" w:rsidRDefault="005D653E" w:rsidP="005D653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33333"/>
          <w:sz w:val="28"/>
          <w:szCs w:val="28"/>
        </w:rPr>
      </w:pPr>
      <w:r w:rsidRPr="005D653E">
        <w:rPr>
          <w:rFonts w:cstheme="minorHAnsi"/>
          <w:color w:val="333333"/>
          <w:sz w:val="28"/>
          <w:szCs w:val="28"/>
        </w:rPr>
        <w:t xml:space="preserve">KAŠPAROVSKÝ, Karel. </w:t>
      </w:r>
      <w:r w:rsidRPr="005D653E">
        <w:rPr>
          <w:rFonts w:cstheme="minorHAnsi"/>
          <w:i/>
          <w:iCs/>
          <w:color w:val="333333"/>
          <w:sz w:val="28"/>
          <w:szCs w:val="28"/>
        </w:rPr>
        <w:t>Zeměpis I. v kostce: pro středn</w:t>
      </w:r>
      <w:r w:rsidRPr="005D653E">
        <w:rPr>
          <w:rFonts w:cstheme="minorHAnsi"/>
          <w:i/>
          <w:iCs/>
          <w:color w:val="333333"/>
          <w:sz w:val="28"/>
          <w:szCs w:val="28"/>
        </w:rPr>
        <w:t xml:space="preserve">í </w:t>
      </w:r>
      <w:proofErr w:type="gramStart"/>
      <w:r w:rsidRPr="005D653E">
        <w:rPr>
          <w:rFonts w:cstheme="minorHAnsi"/>
          <w:i/>
          <w:iCs/>
          <w:color w:val="333333"/>
          <w:sz w:val="28"/>
          <w:szCs w:val="28"/>
        </w:rPr>
        <w:t>školy : [kartografie</w:t>
      </w:r>
      <w:proofErr w:type="gramEnd"/>
      <w:r w:rsidRPr="005D653E">
        <w:rPr>
          <w:rFonts w:cstheme="minorHAnsi"/>
          <w:i/>
          <w:iCs/>
          <w:color w:val="333333"/>
          <w:sz w:val="28"/>
          <w:szCs w:val="28"/>
        </w:rPr>
        <w:t xml:space="preserve">, fyzická </w:t>
      </w:r>
      <w:r w:rsidRPr="005D653E">
        <w:rPr>
          <w:rFonts w:cstheme="minorHAnsi"/>
          <w:i/>
          <w:iCs/>
          <w:color w:val="333333"/>
          <w:sz w:val="28"/>
          <w:szCs w:val="28"/>
        </w:rPr>
        <w:t xml:space="preserve">geografie, socioekonomická geografie]. </w:t>
      </w:r>
      <w:r w:rsidRPr="005D653E">
        <w:rPr>
          <w:rFonts w:cstheme="minorHAnsi"/>
          <w:color w:val="333333"/>
          <w:sz w:val="28"/>
          <w:szCs w:val="28"/>
        </w:rPr>
        <w:t>1. vyd. Praha: Fragment, 2008. Maturita v</w:t>
      </w:r>
      <w:r w:rsidRPr="005D653E">
        <w:rPr>
          <w:rFonts w:cstheme="minorHAnsi"/>
          <w:i/>
          <w:iCs/>
          <w:color w:val="333333"/>
          <w:sz w:val="28"/>
          <w:szCs w:val="28"/>
        </w:rPr>
        <w:t xml:space="preserve"> </w:t>
      </w:r>
      <w:r w:rsidRPr="005D653E">
        <w:rPr>
          <w:rFonts w:cstheme="minorHAnsi"/>
          <w:color w:val="333333"/>
          <w:sz w:val="28"/>
          <w:szCs w:val="28"/>
        </w:rPr>
        <w:t>kostce. ISBN 9788025305867.</w:t>
      </w:r>
    </w:p>
    <w:p w:rsidR="005D653E" w:rsidRPr="005D653E" w:rsidRDefault="005D653E" w:rsidP="005D653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33333"/>
          <w:sz w:val="28"/>
          <w:szCs w:val="28"/>
        </w:rPr>
      </w:pPr>
    </w:p>
    <w:p w:rsidR="00BC0137" w:rsidRPr="005D653E" w:rsidRDefault="005D653E" w:rsidP="005D653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 w:val="28"/>
          <w:szCs w:val="28"/>
        </w:rPr>
      </w:pPr>
      <w:r w:rsidRPr="005D653E">
        <w:rPr>
          <w:rFonts w:cstheme="minorHAnsi"/>
          <w:color w:val="333333"/>
          <w:sz w:val="28"/>
          <w:szCs w:val="28"/>
        </w:rPr>
        <w:t xml:space="preserve">KAŠPAROVSKÝ, Karel. </w:t>
      </w:r>
      <w:r w:rsidRPr="005D653E">
        <w:rPr>
          <w:rFonts w:cstheme="minorHAnsi"/>
          <w:i/>
          <w:iCs/>
          <w:color w:val="333333"/>
          <w:sz w:val="28"/>
          <w:szCs w:val="28"/>
        </w:rPr>
        <w:t xml:space="preserve">Zeměpis II. v kostce: pro střední </w:t>
      </w:r>
      <w:proofErr w:type="gramStart"/>
      <w:r w:rsidRPr="005D653E">
        <w:rPr>
          <w:rFonts w:cstheme="minorHAnsi"/>
          <w:i/>
          <w:iCs/>
          <w:color w:val="333333"/>
          <w:sz w:val="28"/>
          <w:szCs w:val="28"/>
        </w:rPr>
        <w:t>školy : [regionální</w:t>
      </w:r>
      <w:proofErr w:type="gramEnd"/>
      <w:r w:rsidRPr="005D653E">
        <w:rPr>
          <w:rFonts w:cstheme="minorHAnsi"/>
          <w:i/>
          <w:iCs/>
          <w:color w:val="333333"/>
          <w:sz w:val="28"/>
          <w:szCs w:val="28"/>
        </w:rPr>
        <w:t xml:space="preserve"> geografie]. </w:t>
      </w:r>
      <w:r w:rsidRPr="005D653E">
        <w:rPr>
          <w:rFonts w:cstheme="minorHAnsi"/>
          <w:color w:val="333333"/>
          <w:sz w:val="28"/>
          <w:szCs w:val="28"/>
        </w:rPr>
        <w:t>1.</w:t>
      </w:r>
      <w:r w:rsidRPr="005D653E">
        <w:rPr>
          <w:rFonts w:cstheme="minorHAnsi"/>
          <w:color w:val="333333"/>
          <w:sz w:val="28"/>
          <w:szCs w:val="28"/>
        </w:rPr>
        <w:t>vyd. Praha: Fragment, 2008. Maturita v kostce. ISBN 9788025305850.</w:t>
      </w:r>
      <w:bookmarkStart w:id="0" w:name="_GoBack"/>
      <w:bookmarkEnd w:id="0"/>
    </w:p>
    <w:sectPr w:rsidR="00BC0137" w:rsidRPr="005D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959"/>
    <w:multiLevelType w:val="hybridMultilevel"/>
    <w:tmpl w:val="122C6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761DB"/>
    <w:multiLevelType w:val="hybridMultilevel"/>
    <w:tmpl w:val="51988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30"/>
    <w:rsid w:val="005D653E"/>
    <w:rsid w:val="00BC0137"/>
    <w:rsid w:val="00C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697D"/>
  <w15:chartTrackingRefBased/>
  <w15:docId w15:val="{FBE46D48-AAFB-42D5-B280-F8146787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530"/>
  </w:style>
  <w:style w:type="table" w:styleId="Mkatabulky">
    <w:name w:val="Table Grid"/>
    <w:basedOn w:val="Normlntabulka"/>
    <w:uiPriority w:val="39"/>
    <w:rsid w:val="00CC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C25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5D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Šulíková</dc:creator>
  <cp:keywords/>
  <dc:description/>
  <cp:lastModifiedBy>Žaneta Šulíková</cp:lastModifiedBy>
  <cp:revision>2</cp:revision>
  <dcterms:created xsi:type="dcterms:W3CDTF">2021-10-22T10:17:00Z</dcterms:created>
  <dcterms:modified xsi:type="dcterms:W3CDTF">2021-10-26T12:53:00Z</dcterms:modified>
</cp:coreProperties>
</file>